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6BBC" w14:textId="77777777" w:rsidR="00D360C4" w:rsidRDefault="00D360C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4C3DCB46" w14:textId="3AE2D6F8" w:rsidR="00D360C4" w:rsidRDefault="00D360C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r>
        <w:rPr>
          <w:rFonts w:eastAsia="Times New Roman"/>
          <w:b/>
          <w:bCs/>
          <w:noProof/>
          <w:color w:val="000000" w:themeColor="text1"/>
          <w:szCs w:val="20"/>
          <w:bdr w:val="none" w:sz="0" w:space="0" w:color="auto"/>
          <w:lang w:eastAsia="en-GB"/>
        </w:rPr>
        <w:drawing>
          <wp:inline distT="0" distB="0" distL="0" distR="0" wp14:anchorId="2B5DB366" wp14:editId="47FA571D">
            <wp:extent cx="2582333" cy="101289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942354" cy="1154107"/>
                    </a:xfrm>
                    <a:prstGeom prst="rect">
                      <a:avLst/>
                    </a:prstGeom>
                  </pic:spPr>
                </pic:pic>
              </a:graphicData>
            </a:graphic>
          </wp:inline>
        </w:drawing>
      </w:r>
    </w:p>
    <w:p w14:paraId="57AE9FF5" w14:textId="77777777" w:rsidR="00D360C4" w:rsidRDefault="00D360C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3BB05B48" w14:textId="77777777" w:rsidR="00D360C4" w:rsidRDefault="00D360C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18D592C0" w14:textId="61474D46" w:rsidR="00B52784" w:rsidRPr="00B52784" w:rsidRDefault="00D75FCD"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szCs w:val="20"/>
          <w:bdr w:val="none" w:sz="0" w:space="0" w:color="auto"/>
          <w:lang w:eastAsia="en-GB"/>
        </w:rPr>
      </w:pPr>
      <w:r>
        <w:rPr>
          <w:rFonts w:eastAsia="Times New Roman"/>
          <w:b/>
          <w:bCs/>
          <w:color w:val="000000" w:themeColor="text1"/>
          <w:szCs w:val="20"/>
          <w:bdr w:val="none" w:sz="0" w:space="0" w:color="auto"/>
          <w:lang w:eastAsia="en-GB"/>
        </w:rPr>
        <w:t xml:space="preserve">FINTRY DEVELOPMENT TRUST </w:t>
      </w:r>
      <w:r w:rsidR="00D360C4">
        <w:rPr>
          <w:rFonts w:eastAsia="Times New Roman"/>
          <w:b/>
          <w:bCs/>
          <w:color w:val="000000" w:themeColor="text1"/>
          <w:szCs w:val="20"/>
          <w:bdr w:val="none" w:sz="0" w:space="0" w:color="auto"/>
          <w:lang w:eastAsia="en-GB"/>
        </w:rPr>
        <w:t xml:space="preserve">- </w:t>
      </w:r>
      <w:r w:rsidR="00B52784" w:rsidRPr="00B52784">
        <w:rPr>
          <w:rFonts w:eastAsia="Times New Roman"/>
          <w:b/>
          <w:bCs/>
          <w:color w:val="000000" w:themeColor="text1"/>
          <w:szCs w:val="20"/>
          <w:bdr w:val="none" w:sz="0" w:space="0" w:color="auto"/>
          <w:lang w:eastAsia="en-GB"/>
        </w:rPr>
        <w:t xml:space="preserve">COMPLAINTS POLICY AND PROCEDURE </w:t>
      </w:r>
    </w:p>
    <w:p w14:paraId="546B7C68" w14:textId="78D3D3CD" w:rsidR="00B52784" w:rsidRPr="00B52784" w:rsidRDefault="00D360C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Pr>
          <w:rFonts w:eastAsia="Times New Roman"/>
          <w:szCs w:val="20"/>
          <w:bdr w:val="none" w:sz="0" w:space="0" w:color="auto"/>
          <w:lang w:eastAsia="en-GB"/>
        </w:rPr>
        <w:t xml:space="preserve">FDT </w:t>
      </w:r>
      <w:r w:rsidR="00B52784" w:rsidRPr="00B52784">
        <w:rPr>
          <w:rFonts w:eastAsia="Times New Roman"/>
          <w:szCs w:val="20"/>
          <w:bdr w:val="none" w:sz="0" w:space="0" w:color="auto"/>
          <w:lang w:eastAsia="en-GB"/>
        </w:rPr>
        <w:t xml:space="preserve">is committed to ensuring that any person or organisation </w:t>
      </w:r>
      <w:r>
        <w:rPr>
          <w:rFonts w:eastAsia="Times New Roman"/>
          <w:szCs w:val="20"/>
          <w:bdr w:val="none" w:sz="0" w:space="0" w:color="auto"/>
          <w:lang w:eastAsia="en-GB"/>
        </w:rPr>
        <w:t xml:space="preserve">who engages with FDT or is </w:t>
      </w:r>
      <w:r w:rsidR="00B52784" w:rsidRPr="00B52784">
        <w:rPr>
          <w:rFonts w:eastAsia="Times New Roman"/>
          <w:szCs w:val="20"/>
          <w:bdr w:val="none" w:sz="0" w:space="0" w:color="auto"/>
          <w:lang w:eastAsia="en-GB"/>
        </w:rPr>
        <w:t xml:space="preserve">affected by its operations has the right to lodge a complaint and to have their concerns addressed in ways that ensure access and equity, fairness, accountability and transparency. </w:t>
      </w:r>
    </w:p>
    <w:p w14:paraId="3A908583" w14:textId="77777777"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The organisation will provide a complaints management procedure that: </w:t>
      </w:r>
    </w:p>
    <w:p w14:paraId="555EC35D" w14:textId="77777777"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is simple and easy to use </w:t>
      </w:r>
    </w:p>
    <w:p w14:paraId="2F799948" w14:textId="1E522398"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is available to all members, clients and stakeholders via </w:t>
      </w:r>
      <w:r w:rsidR="00D360C4">
        <w:rPr>
          <w:rFonts w:eastAsia="Times New Roman"/>
          <w:szCs w:val="20"/>
          <w:bdr w:val="none" w:sz="0" w:space="0" w:color="auto"/>
          <w:lang w:eastAsia="en-GB"/>
        </w:rPr>
        <w:t xml:space="preserve">the FDT </w:t>
      </w:r>
      <w:r w:rsidRPr="00B52784">
        <w:rPr>
          <w:rFonts w:eastAsia="Times New Roman"/>
          <w:szCs w:val="20"/>
          <w:bdr w:val="none" w:sz="0" w:space="0" w:color="auto"/>
          <w:lang w:eastAsia="en-GB"/>
        </w:rPr>
        <w:t xml:space="preserve">website. </w:t>
      </w:r>
    </w:p>
    <w:p w14:paraId="66FA3878" w14:textId="77777777"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ensures complaints are fairly assessed and responded to promptly </w:t>
      </w:r>
    </w:p>
    <w:p w14:paraId="28554137" w14:textId="77777777"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is procedurally fair and follows principles of natural justice </w:t>
      </w:r>
    </w:p>
    <w:p w14:paraId="69B3AADA" w14:textId="77777777"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complies with legislative requirements. </w:t>
      </w:r>
    </w:p>
    <w:p w14:paraId="2CAE5F2A" w14:textId="77777777"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szCs w:val="20"/>
          <w:bdr w:val="none" w:sz="0" w:space="0" w:color="auto"/>
          <w:lang w:eastAsia="en-GB"/>
        </w:rPr>
      </w:pPr>
      <w:r w:rsidRPr="00B52784">
        <w:rPr>
          <w:rFonts w:eastAsia="Times New Roman"/>
          <w:b/>
          <w:bCs/>
          <w:color w:val="000000" w:themeColor="text1"/>
          <w:szCs w:val="20"/>
          <w:bdr w:val="none" w:sz="0" w:space="0" w:color="auto"/>
          <w:lang w:eastAsia="en-GB"/>
        </w:rPr>
        <w:t xml:space="preserve">OUR COMMITMENT </w:t>
      </w:r>
    </w:p>
    <w:p w14:paraId="38858C4D" w14:textId="75A8EED2"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If you make a complaint to </w:t>
      </w:r>
      <w:r w:rsidR="00D360C4">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you can expect that we will: </w:t>
      </w:r>
    </w:p>
    <w:p w14:paraId="766428BB"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treat you with respect </w:t>
      </w:r>
    </w:p>
    <w:p w14:paraId="7B7B8810"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tell you what to expect while your complaint is being looked into </w:t>
      </w:r>
    </w:p>
    <w:p w14:paraId="4D1FD103"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carry out the complaint handling process in a fair and open way </w:t>
      </w:r>
    </w:p>
    <w:p w14:paraId="58A23C07"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provide reasons for decisions that are made </w:t>
      </w:r>
    </w:p>
    <w:p w14:paraId="2B62B62D" w14:textId="77777777" w:rsidR="00D360C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protect your privacy </w:t>
      </w:r>
    </w:p>
    <w:p w14:paraId="13CF4A8E" w14:textId="77777777" w:rsidR="00D360C4" w:rsidRDefault="00D360C4" w:rsidP="00CC6510">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szCs w:val="20"/>
          <w:bdr w:val="none" w:sz="0" w:space="0" w:color="auto"/>
          <w:lang w:eastAsia="en-GB"/>
        </w:rPr>
      </w:pPr>
    </w:p>
    <w:p w14:paraId="203E53AF" w14:textId="04F3B0B9"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b/>
          <w:bCs/>
          <w:color w:val="000000" w:themeColor="text1"/>
          <w:szCs w:val="20"/>
          <w:bdr w:val="none" w:sz="0" w:space="0" w:color="auto"/>
          <w:lang w:eastAsia="en-GB"/>
        </w:rPr>
        <w:t xml:space="preserve">WHAT CAN I MAKE A COMPLAINT ABOUT? </w:t>
      </w:r>
    </w:p>
    <w:p w14:paraId="60E20FB0" w14:textId="37B2032A" w:rsidR="00D75FCD"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You can make a complaint to </w:t>
      </w:r>
      <w:r w:rsidR="00D360C4">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about the delivery of </w:t>
      </w:r>
      <w:r w:rsidR="00D75FCD">
        <w:rPr>
          <w:rFonts w:eastAsia="Times New Roman"/>
          <w:szCs w:val="20"/>
          <w:bdr w:val="none" w:sz="0" w:space="0" w:color="auto"/>
          <w:lang w:eastAsia="en-GB"/>
        </w:rPr>
        <w:t>FDT</w:t>
      </w:r>
      <w:r w:rsidR="00D75FCD">
        <w:rPr>
          <w:rFonts w:eastAsia="Times New Roman" w:hint="eastAsia"/>
          <w:szCs w:val="20"/>
          <w:bdr w:val="none" w:sz="0" w:space="0" w:color="auto"/>
          <w:lang w:eastAsia="en-GB"/>
        </w:rPr>
        <w:t>’</w:t>
      </w:r>
      <w:r w:rsidR="00D75FCD">
        <w:rPr>
          <w:rFonts w:eastAsia="Times New Roman"/>
          <w:szCs w:val="20"/>
          <w:bdr w:val="none" w:sz="0" w:space="0" w:color="auto"/>
          <w:lang w:eastAsia="en-GB"/>
        </w:rPr>
        <w:t>s</w:t>
      </w:r>
      <w:r w:rsidRPr="00B52784">
        <w:rPr>
          <w:rFonts w:eastAsia="Times New Roman"/>
          <w:szCs w:val="20"/>
          <w:bdr w:val="none" w:sz="0" w:space="0" w:color="auto"/>
          <w:lang w:eastAsia="en-GB"/>
        </w:rPr>
        <w:t xml:space="preserve"> services</w:t>
      </w:r>
      <w:r w:rsidR="00D75FCD">
        <w:rPr>
          <w:rFonts w:eastAsia="Times New Roman"/>
          <w:szCs w:val="20"/>
          <w:bdr w:val="none" w:sz="0" w:space="0" w:color="auto"/>
          <w:lang w:eastAsia="en-GB"/>
        </w:rPr>
        <w:t>, activities, events or projects.</w:t>
      </w:r>
    </w:p>
    <w:p w14:paraId="121D12EE" w14:textId="605982BD" w:rsidR="00B52784" w:rsidRPr="00B52784" w:rsidRDefault="00B52784" w:rsidP="00D360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From time to time, </w:t>
      </w:r>
      <w:r w:rsidR="00D75FCD">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consults with the sector to determine a policy position or to gauge the views of the sector. It is not the intent of this policy to allow a person or organisation to complain about the outcome of such consultations if the final result does not agree with that person or organisations position. A person may however lodge a complaint if a documented consultation process was not followed, or if the process was flawed. </w:t>
      </w:r>
    </w:p>
    <w:p w14:paraId="79D6553D" w14:textId="398EB468"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fldChar w:fldCharType="begin"/>
      </w:r>
      <w:r w:rsidRPr="00B52784">
        <w:rPr>
          <w:rFonts w:eastAsia="Times New Roman"/>
          <w:szCs w:val="20"/>
          <w:bdr w:val="none" w:sz="0" w:space="0" w:color="auto"/>
          <w:lang w:eastAsia="en-GB"/>
        </w:rPr>
        <w:instrText xml:space="preserve"> INCLUDEPICTURE "/var/folders/v9/2hdhc7ln7117jy9dyp6xbc6m0000gn/T/com.microsoft.Word/WebArchiveCopyPasteTempFiles/page1image5241472" \* MERGEFORMATINET </w:instrText>
      </w:r>
      <w:r w:rsidRPr="00B52784">
        <w:rPr>
          <w:rFonts w:eastAsia="Times New Roman"/>
          <w:szCs w:val="20"/>
          <w:bdr w:val="none" w:sz="0" w:space="0" w:color="auto"/>
          <w:lang w:eastAsia="en-GB"/>
        </w:rPr>
        <w:fldChar w:fldCharType="separate"/>
      </w:r>
      <w:r w:rsidRPr="00B52784">
        <w:rPr>
          <w:rFonts w:eastAsia="Times New Roman"/>
          <w:noProof/>
          <w:szCs w:val="20"/>
          <w:bdr w:val="none" w:sz="0" w:space="0" w:color="auto"/>
          <w:lang w:eastAsia="en-GB"/>
        </w:rPr>
        <w:drawing>
          <wp:inline distT="0" distB="0" distL="0" distR="0" wp14:anchorId="276EB7F6" wp14:editId="17EC3F30">
            <wp:extent cx="5727700" cy="14605"/>
            <wp:effectExtent l="0" t="0" r="0" b="0"/>
            <wp:docPr id="2" name="Picture 2" descr="page1image524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241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4605"/>
                    </a:xfrm>
                    <a:prstGeom prst="rect">
                      <a:avLst/>
                    </a:prstGeom>
                    <a:noFill/>
                    <a:ln>
                      <a:noFill/>
                    </a:ln>
                  </pic:spPr>
                </pic:pic>
              </a:graphicData>
            </a:graphic>
          </wp:inline>
        </w:drawing>
      </w:r>
      <w:r w:rsidRPr="00B52784">
        <w:rPr>
          <w:rFonts w:eastAsia="Times New Roman"/>
          <w:szCs w:val="20"/>
          <w:bdr w:val="none" w:sz="0" w:space="0" w:color="auto"/>
          <w:lang w:eastAsia="en-GB"/>
        </w:rPr>
        <w:fldChar w:fldCharType="end"/>
      </w:r>
      <w:r w:rsidRPr="00B52784">
        <w:rPr>
          <w:rFonts w:eastAsia="Times New Roman"/>
          <w:szCs w:val="20"/>
          <w:bdr w:val="none" w:sz="0" w:space="0" w:color="auto"/>
          <w:lang w:eastAsia="en-GB"/>
        </w:rPr>
        <w:t xml:space="preserve"> </w:t>
      </w:r>
    </w:p>
    <w:p w14:paraId="62B4A8B3" w14:textId="77777777" w:rsidR="00D75FCD" w:rsidRDefault="00D75FCD"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17D68E18" w14:textId="77777777" w:rsidR="00D75FCD" w:rsidRDefault="00D75FCD"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33DE471A" w14:textId="77777777" w:rsidR="00CC6510" w:rsidRDefault="00CC6510"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p>
    <w:p w14:paraId="2E90F1A8" w14:textId="3C02009C"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r w:rsidRPr="00B52784">
        <w:rPr>
          <w:rFonts w:eastAsia="Times New Roman"/>
          <w:b/>
          <w:bCs/>
          <w:color w:val="000000" w:themeColor="text1"/>
          <w:szCs w:val="20"/>
          <w:bdr w:val="none" w:sz="0" w:space="0" w:color="auto"/>
          <w:lang w:eastAsia="en-GB"/>
        </w:rPr>
        <w:lastRenderedPageBreak/>
        <w:t xml:space="preserve">PROCEDURES MAKING A COMPLAINT </w:t>
      </w:r>
    </w:p>
    <w:p w14:paraId="09939479" w14:textId="77777777"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A person wishing to make a complaint may do so in writing or verbally to: </w:t>
      </w:r>
    </w:p>
    <w:p w14:paraId="7DB3A2A5" w14:textId="77777777"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the staff member they were dealing with at the time, unless you are making a complaint about this person </w:t>
      </w:r>
    </w:p>
    <w:p w14:paraId="6F739916" w14:textId="50C1B404"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the Manager </w:t>
      </w:r>
    </w:p>
    <w:p w14:paraId="40C4D8A7" w14:textId="1C2650B5"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w:t>
      </w:r>
      <w:r w:rsidR="00D75FCD">
        <w:rPr>
          <w:rFonts w:eastAsia="Times New Roman"/>
          <w:szCs w:val="20"/>
          <w:bdr w:val="none" w:sz="0" w:space="0" w:color="auto"/>
          <w:lang w:eastAsia="en-GB"/>
        </w:rPr>
        <w:t>the Board of Directors</w:t>
      </w:r>
      <w:r w:rsidRPr="00B52784">
        <w:rPr>
          <w:rFonts w:eastAsia="Times New Roman"/>
          <w:szCs w:val="20"/>
          <w:bdr w:val="none" w:sz="0" w:space="0" w:color="auto"/>
          <w:lang w:eastAsia="en-GB"/>
        </w:rPr>
        <w:t xml:space="preserve"> </w:t>
      </w:r>
    </w:p>
    <w:p w14:paraId="5AB85BA7" w14:textId="77777777"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If the complaint is about: </w:t>
      </w:r>
    </w:p>
    <w:p w14:paraId="6DA0FF77" w14:textId="3141B5B6"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w:t>
      </w:r>
      <w:r w:rsidR="00D75FCD">
        <w:rPr>
          <w:rFonts w:eastAsia="Times New Roman"/>
          <w:szCs w:val="20"/>
          <w:bdr w:val="none" w:sz="0" w:space="0" w:color="auto"/>
          <w:lang w:eastAsia="en-GB"/>
        </w:rPr>
        <w:t xml:space="preserve">activities, projects </w:t>
      </w:r>
      <w:r w:rsidRPr="00B52784">
        <w:rPr>
          <w:rFonts w:eastAsia="Times New Roman"/>
          <w:szCs w:val="20"/>
          <w:bdr w:val="none" w:sz="0" w:space="0" w:color="auto"/>
          <w:lang w:eastAsia="en-GB"/>
        </w:rPr>
        <w:t>or service</w:t>
      </w:r>
      <w:r w:rsidR="00CC6510">
        <w:rPr>
          <w:rFonts w:eastAsia="Times New Roman"/>
          <w:szCs w:val="20"/>
          <w:bdr w:val="none" w:sz="0" w:space="0" w:color="auto"/>
          <w:lang w:eastAsia="en-GB"/>
        </w:rPr>
        <w:t>s</w:t>
      </w:r>
      <w:r w:rsidRPr="00B52784">
        <w:rPr>
          <w:rFonts w:eastAsia="Times New Roman"/>
          <w:szCs w:val="20"/>
          <w:bdr w:val="none" w:sz="0" w:space="0" w:color="auto"/>
          <w:lang w:eastAsia="en-GB"/>
        </w:rPr>
        <w:t xml:space="preserve"> delivered by</w:t>
      </w:r>
      <w:r w:rsidR="00D75FCD">
        <w:rPr>
          <w:rFonts w:eastAsia="Times New Roman"/>
          <w:szCs w:val="20"/>
          <w:bdr w:val="none" w:sz="0" w:space="0" w:color="auto"/>
          <w:lang w:eastAsia="en-GB"/>
        </w:rPr>
        <w:t xml:space="preserve"> </w:t>
      </w:r>
      <w:proofErr w:type="gramStart"/>
      <w:r w:rsidR="00D75FCD">
        <w:rPr>
          <w:rFonts w:eastAsia="Times New Roman"/>
          <w:szCs w:val="20"/>
          <w:bdr w:val="none" w:sz="0" w:space="0" w:color="auto"/>
          <w:lang w:eastAsia="en-GB"/>
        </w:rPr>
        <w:t>FD</w:t>
      </w:r>
      <w:r w:rsidR="000A6F7A">
        <w:rPr>
          <w:rFonts w:eastAsia="Times New Roman"/>
          <w:szCs w:val="20"/>
          <w:bdr w:val="none" w:sz="0" w:space="0" w:color="auto"/>
          <w:lang w:eastAsia="en-GB"/>
        </w:rPr>
        <w:t>T</w:t>
      </w:r>
      <w:r w:rsidRPr="00B52784">
        <w:rPr>
          <w:rFonts w:eastAsia="Times New Roman"/>
          <w:szCs w:val="20"/>
          <w:bdr w:val="none" w:sz="0" w:space="0" w:color="auto"/>
          <w:lang w:eastAsia="en-GB"/>
        </w:rPr>
        <w:t>,</w:t>
      </w:r>
      <w:proofErr w:type="gramEnd"/>
      <w:r w:rsidRPr="00B52784">
        <w:rPr>
          <w:rFonts w:eastAsia="Times New Roman"/>
          <w:szCs w:val="20"/>
          <w:bdr w:val="none" w:sz="0" w:space="0" w:color="auto"/>
          <w:lang w:eastAsia="en-GB"/>
        </w:rPr>
        <w:t xml:space="preserve"> the complaint will normally be dealt with by the manager </w:t>
      </w:r>
    </w:p>
    <w:p w14:paraId="5475645A" w14:textId="341BACD5"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a staff member, the complaint will normally be dealt with by the manager </w:t>
      </w:r>
    </w:p>
    <w:p w14:paraId="4B6C372B" w14:textId="77777777" w:rsidR="00D75FCD"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a senior staff member, the complaint will normally be dealt with by the </w:t>
      </w:r>
      <w:r w:rsidR="00D75FCD">
        <w:rPr>
          <w:rFonts w:eastAsia="Times New Roman"/>
          <w:szCs w:val="20"/>
          <w:bdr w:val="none" w:sz="0" w:space="0" w:color="auto"/>
          <w:lang w:eastAsia="en-GB"/>
        </w:rPr>
        <w:t>Board of FDT</w:t>
      </w:r>
    </w:p>
    <w:p w14:paraId="131F02B5" w14:textId="0352564F" w:rsidR="00D75FCD" w:rsidRPr="00CC6510" w:rsidRDefault="00D75FCD" w:rsidP="00D75FC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Pr>
          <w:rFonts w:eastAsia="Times New Roman"/>
          <w:szCs w:val="20"/>
          <w:bdr w:val="none" w:sz="0" w:space="0" w:color="auto"/>
          <w:lang w:eastAsia="en-GB"/>
        </w:rPr>
        <w:t xml:space="preserve">A Board director, </w:t>
      </w:r>
      <w:r w:rsidR="00CC6510">
        <w:rPr>
          <w:rFonts w:eastAsia="Times New Roman"/>
          <w:szCs w:val="20"/>
          <w:bdr w:val="none" w:sz="0" w:space="0" w:color="auto"/>
          <w:lang w:eastAsia="en-GB"/>
        </w:rPr>
        <w:t>the complaint will normally be handled by the Board or referred to the Development Trust Association for advice.</w:t>
      </w:r>
    </w:p>
    <w:p w14:paraId="3FC47E7D" w14:textId="77777777"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Internal complaints, where a staff member makes a complaint concerning another staff </w:t>
      </w:r>
    </w:p>
    <w:p w14:paraId="70355879" w14:textId="729BC8E9" w:rsidR="00B52784" w:rsidRPr="00B52784" w:rsidRDefault="00B52784" w:rsidP="00D75F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member, will be dealt with in accordance with the Grievance Policy and Procedures of </w:t>
      </w:r>
      <w:r w:rsidR="00CC6510">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w:t>
      </w:r>
    </w:p>
    <w:p w14:paraId="51F5F1A8" w14:textId="09F625D6" w:rsidR="00D2250D" w:rsidRDefault="00B52784" w:rsidP="00D2250D">
      <w:pPr>
        <w:rPr>
          <w:rFonts w:eastAsia="Times New Roman"/>
          <w:szCs w:val="20"/>
          <w:bdr w:val="none" w:sz="0" w:space="0" w:color="auto"/>
          <w:lang w:eastAsia="en-GB"/>
        </w:rPr>
      </w:pPr>
      <w:r w:rsidRPr="00B52784">
        <w:rPr>
          <w:rFonts w:eastAsia="Times New Roman"/>
          <w:szCs w:val="20"/>
          <w:bdr w:val="none" w:sz="0" w:space="0" w:color="auto"/>
          <w:lang w:eastAsia="en-GB"/>
        </w:rPr>
        <w:t xml:space="preserve">Written complaints may be sent to the </w:t>
      </w:r>
      <w:r w:rsidR="00D2250D">
        <w:rPr>
          <w:rFonts w:eastAsia="Times New Roman"/>
          <w:szCs w:val="20"/>
          <w:bdr w:val="none" w:sz="0" w:space="0" w:color="auto"/>
          <w:lang w:eastAsia="en-GB"/>
        </w:rPr>
        <w:t xml:space="preserve">FDT email </w:t>
      </w:r>
      <w:hyperlink r:id="rId10" w:history="1">
        <w:r w:rsidR="00D2250D" w:rsidRPr="00141C6F">
          <w:rPr>
            <w:rStyle w:val="Hyperlink"/>
            <w:rFonts w:eastAsia="Times New Roman"/>
            <w:szCs w:val="20"/>
            <w:bdr w:val="none" w:sz="0" w:space="0" w:color="auto"/>
            <w:lang w:eastAsia="en-GB"/>
          </w:rPr>
          <w:t>info@fintrydt.org.uk</w:t>
        </w:r>
      </w:hyperlink>
      <w:r w:rsidR="00D2250D">
        <w:rPr>
          <w:rFonts w:eastAsia="Times New Roman"/>
          <w:szCs w:val="20"/>
          <w:bdr w:val="none" w:sz="0" w:space="0" w:color="auto"/>
          <w:lang w:eastAsia="en-GB"/>
        </w:rPr>
        <w:t xml:space="preserve"> or to our postal address</w:t>
      </w:r>
      <w:r w:rsidRPr="00B52784">
        <w:rPr>
          <w:rFonts w:eastAsia="Times New Roman"/>
          <w:szCs w:val="20"/>
          <w:bdr w:val="none" w:sz="0" w:space="0" w:color="auto"/>
          <w:lang w:eastAsia="en-GB"/>
        </w:rPr>
        <w:t xml:space="preserve"> </w:t>
      </w:r>
    </w:p>
    <w:p w14:paraId="4316376B" w14:textId="77777777" w:rsidR="00D2250D" w:rsidRDefault="00D2250D" w:rsidP="00D2250D">
      <w:pPr>
        <w:rPr>
          <w:rFonts w:eastAsia="Times New Roman"/>
          <w:szCs w:val="20"/>
          <w:bdr w:val="none" w:sz="0" w:space="0" w:color="auto"/>
          <w:lang w:eastAsia="en-GB"/>
        </w:rPr>
      </w:pPr>
    </w:p>
    <w:p w14:paraId="5B98A4C6" w14:textId="77777777" w:rsidR="00D2250D" w:rsidRDefault="00D2250D" w:rsidP="00D2250D">
      <w:pPr>
        <w:rPr>
          <w:rFonts w:ascii="Helvetica" w:eastAsia="Times New Roman" w:hAnsi="Helvetica"/>
          <w:color w:val="000000"/>
          <w:sz w:val="18"/>
          <w:szCs w:val="18"/>
          <w:bdr w:val="none" w:sz="0" w:space="0" w:color="auto"/>
          <w:lang w:eastAsia="en-GB"/>
        </w:rPr>
      </w:pPr>
      <w:r w:rsidRPr="00D2250D">
        <w:rPr>
          <w:rFonts w:ascii="Helvetica" w:eastAsia="Times New Roman" w:hAnsi="Helvetica"/>
          <w:color w:val="000000"/>
          <w:sz w:val="18"/>
          <w:szCs w:val="18"/>
          <w:bdr w:val="none" w:sz="0" w:space="0" w:color="auto"/>
          <w:lang w:eastAsia="en-GB"/>
        </w:rPr>
        <w:t>Fintry Development Trust</w:t>
      </w:r>
      <w:r w:rsidRPr="00D2250D">
        <w:rPr>
          <w:rFonts w:ascii="Helvetica" w:eastAsia="Times New Roman" w:hAnsi="Helvetica"/>
          <w:color w:val="000000"/>
          <w:sz w:val="18"/>
          <w:szCs w:val="18"/>
          <w:bdr w:val="none" w:sz="0" w:space="0" w:color="auto"/>
          <w:lang w:eastAsia="en-GB"/>
        </w:rPr>
        <w:br/>
        <w:t>Fintry Sports Club,</w:t>
      </w:r>
      <w:r w:rsidRPr="00D2250D">
        <w:rPr>
          <w:rFonts w:ascii="Helvetica" w:eastAsia="Times New Roman" w:hAnsi="Helvetica"/>
          <w:color w:val="000000"/>
          <w:sz w:val="18"/>
          <w:szCs w:val="18"/>
          <w:bdr w:val="none" w:sz="0" w:space="0" w:color="auto"/>
          <w:lang w:eastAsia="en-GB"/>
        </w:rPr>
        <w:br/>
        <w:t>Kippen Road</w:t>
      </w:r>
      <w:r w:rsidRPr="00D2250D">
        <w:rPr>
          <w:rFonts w:ascii="Helvetica" w:eastAsia="Times New Roman" w:hAnsi="Helvetica"/>
          <w:color w:val="000000"/>
          <w:sz w:val="18"/>
          <w:szCs w:val="18"/>
          <w:bdr w:val="none" w:sz="0" w:space="0" w:color="auto"/>
          <w:lang w:eastAsia="en-GB"/>
        </w:rPr>
        <w:br/>
        <w:t>Fintry, Stirling  </w:t>
      </w:r>
    </w:p>
    <w:p w14:paraId="18DB5AD7" w14:textId="6344A5C7" w:rsidR="00D2250D" w:rsidRPr="00D2250D" w:rsidRDefault="00D2250D" w:rsidP="00D2250D">
      <w:pPr>
        <w:rPr>
          <w:rFonts w:ascii="Times New Roman" w:eastAsia="Times New Roman" w:hAnsi="Times New Roman"/>
          <w:sz w:val="24"/>
          <w:bdr w:val="none" w:sz="0" w:space="0" w:color="auto"/>
          <w:lang w:eastAsia="en-GB"/>
        </w:rPr>
      </w:pPr>
      <w:r w:rsidRPr="00D2250D">
        <w:rPr>
          <w:rFonts w:ascii="Helvetica" w:eastAsia="Times New Roman" w:hAnsi="Helvetica"/>
          <w:color w:val="000000"/>
          <w:sz w:val="18"/>
          <w:szCs w:val="18"/>
          <w:bdr w:val="none" w:sz="0" w:space="0" w:color="auto"/>
          <w:lang w:eastAsia="en-GB"/>
        </w:rPr>
        <w:t>G63 0YA</w:t>
      </w:r>
      <w:r w:rsidRPr="00D2250D">
        <w:rPr>
          <w:rFonts w:ascii="Helvetica" w:eastAsia="Times New Roman" w:hAnsi="Helvetica"/>
          <w:color w:val="000000"/>
          <w:sz w:val="18"/>
          <w:szCs w:val="18"/>
          <w:bdr w:val="none" w:sz="0" w:space="0" w:color="auto"/>
          <w:lang w:eastAsia="en-GB"/>
        </w:rPr>
        <w:br/>
        <w:t>United Kingdom</w:t>
      </w:r>
    </w:p>
    <w:p w14:paraId="38AA243F"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Cs/>
          <w:color w:val="000000" w:themeColor="text1"/>
          <w:szCs w:val="20"/>
          <w:bdr w:val="none" w:sz="0" w:space="0" w:color="auto"/>
          <w:lang w:eastAsia="en-GB"/>
        </w:rPr>
      </w:pPr>
      <w:r w:rsidRPr="00B52784">
        <w:rPr>
          <w:rFonts w:eastAsia="Times New Roman"/>
          <w:b/>
          <w:bCs/>
          <w:color w:val="000000" w:themeColor="text1"/>
          <w:szCs w:val="20"/>
          <w:bdr w:val="none" w:sz="0" w:space="0" w:color="auto"/>
          <w:lang w:eastAsia="en-GB"/>
        </w:rPr>
        <w:t xml:space="preserve">PROCEDURE FOR COMPLAINTS MANAGEMENT </w:t>
      </w:r>
    </w:p>
    <w:p w14:paraId="723D4C37" w14:textId="77777777" w:rsidR="00B52784" w:rsidRPr="00B52784" w:rsidRDefault="00B52784" w:rsidP="00CC65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The person managing the complaint will be responsible for: </w:t>
      </w:r>
    </w:p>
    <w:p w14:paraId="34A1D730" w14:textId="77777777" w:rsidR="00B52784" w:rsidRPr="00B52784" w:rsidRDefault="00B52784" w:rsidP="00944E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Registering the complaint: </w:t>
      </w:r>
    </w:p>
    <w:p w14:paraId="3FC913FF" w14:textId="04087A6A" w:rsidR="00B52784" w:rsidRP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registering the complaint in the </w:t>
      </w:r>
      <w:r w:rsidR="00D2250D">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complaints register </w:t>
      </w:r>
    </w:p>
    <w:p w14:paraId="2010E306" w14:textId="77777777" w:rsidR="00B52784" w:rsidRP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informing the complainant that their complaint has been received and providing them </w:t>
      </w:r>
    </w:p>
    <w:p w14:paraId="42E2184C" w14:textId="45C64053" w:rsid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D2250D">
        <w:rPr>
          <w:rFonts w:eastAsia="Times New Roman"/>
          <w:szCs w:val="20"/>
          <w:bdr w:val="none" w:sz="0" w:space="0" w:color="auto"/>
          <w:lang w:eastAsia="en-GB"/>
        </w:rPr>
        <w:t xml:space="preserve">with information about the process and time frame </w:t>
      </w:r>
    </w:p>
    <w:p w14:paraId="619E8D49" w14:textId="77777777" w:rsidR="00D2250D" w:rsidRPr="00D2250D" w:rsidRDefault="00D2250D"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p>
    <w:p w14:paraId="26AA8F0B" w14:textId="77777777" w:rsidR="00D2250D" w:rsidRDefault="00B52784" w:rsidP="00944E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Investigating the complaint: </w:t>
      </w:r>
    </w:p>
    <w:p w14:paraId="06531344" w14:textId="77777777" w:rsidR="00D2250D"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examining the complaint within 5 working days of the complaint being received </w:t>
      </w:r>
    </w:p>
    <w:p w14:paraId="2C7AC3A4" w14:textId="0D1C00B0" w:rsidR="00B52784" w:rsidRP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informing the complainant by letter within 10 working days of the complaint being </w:t>
      </w:r>
    </w:p>
    <w:p w14:paraId="7CB02F5C" w14:textId="77777777" w:rsidR="00B52784" w:rsidRP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received of what is being done to investigate and resolve it, and the expected time frame for resolution. </w:t>
      </w:r>
    </w:p>
    <w:p w14:paraId="0E15D2E3" w14:textId="02735C46" w:rsidR="00B52784"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As far as possible, complaints or appeals will be investigated and resolved within 20 working days of being received. If this time frame cannot be met, the complainant will be informed of the reasons why and of the alternative time frame for resolution. </w:t>
      </w:r>
    </w:p>
    <w:p w14:paraId="1EA7AA9F" w14:textId="77777777" w:rsidR="00D2250D" w:rsidRPr="00B52784" w:rsidRDefault="00D2250D"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p>
    <w:p w14:paraId="4A5D3A42" w14:textId="77777777" w:rsidR="00B52784" w:rsidRPr="00B52784" w:rsidRDefault="00B52784" w:rsidP="00944E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t xml:space="preserve">Resolving the complaint: </w:t>
      </w:r>
    </w:p>
    <w:p w14:paraId="4F8C267B" w14:textId="77777777" w:rsidR="00D2250D" w:rsidRDefault="00B52784" w:rsidP="00D22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making a decision or referring to the appropriate people for a decision within 20 working days of the complaint being received </w:t>
      </w:r>
    </w:p>
    <w:p w14:paraId="2EFA6605" w14:textId="572889D5" w:rsidR="00944E40" w:rsidRDefault="00B52784" w:rsidP="000A6F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Informing the complainant of the outcome and any options for further action if required </w:t>
      </w:r>
    </w:p>
    <w:p w14:paraId="61F87CD4" w14:textId="4D462E9C" w:rsidR="000A6F7A" w:rsidRDefault="000A6F7A" w:rsidP="00DE0A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p>
    <w:p w14:paraId="15A3EEDF" w14:textId="77777777" w:rsidR="00944E40" w:rsidRDefault="00B52784" w:rsidP="00944E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szCs w:val="20"/>
          <w:bdr w:val="none" w:sz="0" w:space="0" w:color="auto"/>
          <w:lang w:eastAsia="en-GB"/>
        </w:rPr>
      </w:pPr>
      <w:r w:rsidRPr="000A6F7A">
        <w:rPr>
          <w:rFonts w:eastAsia="Times New Roman"/>
          <w:szCs w:val="20"/>
          <w:bdr w:val="none" w:sz="0" w:space="0" w:color="auto"/>
          <w:lang w:eastAsia="en-GB"/>
        </w:rPr>
        <w:t xml:space="preserve">What if I am unhappy with the resolution? </w:t>
      </w:r>
    </w:p>
    <w:p w14:paraId="0DF2768E" w14:textId="57092A2D" w:rsidR="00B52784" w:rsidRDefault="00B52784" w:rsidP="00944E4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szCs w:val="20"/>
          <w:bdr w:val="none" w:sz="0" w:space="0" w:color="auto"/>
          <w:lang w:eastAsia="en-GB"/>
        </w:rPr>
      </w:pPr>
      <w:r w:rsidRPr="00B52784">
        <w:rPr>
          <w:rFonts w:eastAsia="Times New Roman"/>
          <w:szCs w:val="20"/>
          <w:bdr w:val="none" w:sz="0" w:space="0" w:color="auto"/>
          <w:lang w:eastAsia="en-GB"/>
        </w:rPr>
        <w:sym w:font="Symbol" w:char="F0B7"/>
      </w:r>
      <w:r w:rsidRPr="00B52784">
        <w:rPr>
          <w:rFonts w:eastAsia="Times New Roman"/>
          <w:szCs w:val="20"/>
          <w:bdr w:val="none" w:sz="0" w:space="0" w:color="auto"/>
          <w:lang w:eastAsia="en-GB"/>
        </w:rPr>
        <w:t xml:space="preserve"> If you are not happy with the outcomes of a complaint, you may be able to lodge a complaint with the</w:t>
      </w:r>
      <w:r w:rsidR="000A6F7A">
        <w:rPr>
          <w:rFonts w:eastAsia="Times New Roman"/>
          <w:szCs w:val="20"/>
          <w:bdr w:val="none" w:sz="0" w:space="0" w:color="auto"/>
          <w:lang w:eastAsia="en-GB"/>
        </w:rPr>
        <w:t xml:space="preserve"> Development Trust Association</w:t>
      </w:r>
      <w:r w:rsidRPr="00B52784">
        <w:rPr>
          <w:rFonts w:eastAsia="Times New Roman"/>
          <w:szCs w:val="20"/>
          <w:bdr w:val="none" w:sz="0" w:space="0" w:color="auto"/>
          <w:lang w:eastAsia="en-GB"/>
        </w:rPr>
        <w:t xml:space="preserve">. The </w:t>
      </w:r>
      <w:r w:rsidR="000A6F7A">
        <w:rPr>
          <w:rFonts w:eastAsia="Times New Roman"/>
          <w:szCs w:val="20"/>
          <w:bdr w:val="none" w:sz="0" w:space="0" w:color="auto"/>
          <w:lang w:eastAsia="en-GB"/>
        </w:rPr>
        <w:t xml:space="preserve">DTA </w:t>
      </w:r>
      <w:r w:rsidRPr="00B52784">
        <w:rPr>
          <w:rFonts w:eastAsia="Times New Roman"/>
          <w:szCs w:val="20"/>
          <w:bdr w:val="none" w:sz="0" w:space="0" w:color="auto"/>
          <w:lang w:eastAsia="en-GB"/>
        </w:rPr>
        <w:t xml:space="preserve">will determine if it has the power to investigate your complaint. </w:t>
      </w:r>
    </w:p>
    <w:p w14:paraId="003362E6" w14:textId="77777777" w:rsidR="000A6F7A" w:rsidRPr="00B52784" w:rsidRDefault="000A6F7A"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p>
    <w:p w14:paraId="29BAEA26" w14:textId="77777777"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themeColor="text1"/>
          <w:szCs w:val="20"/>
          <w:bdr w:val="none" w:sz="0" w:space="0" w:color="auto"/>
          <w:lang w:eastAsia="en-GB"/>
        </w:rPr>
      </w:pPr>
      <w:r w:rsidRPr="00B52784">
        <w:rPr>
          <w:rFonts w:eastAsia="Times New Roman"/>
          <w:b/>
          <w:bCs/>
          <w:color w:val="000000" w:themeColor="text1"/>
          <w:szCs w:val="20"/>
          <w:bdr w:val="none" w:sz="0" w:space="0" w:color="auto"/>
          <w:lang w:eastAsia="en-GB"/>
        </w:rPr>
        <w:lastRenderedPageBreak/>
        <w:t xml:space="preserve">RECORD KEEPING </w:t>
      </w:r>
    </w:p>
    <w:p w14:paraId="02B56F01" w14:textId="7792DCFD"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A register of complaints will be kept by </w:t>
      </w:r>
      <w:r w:rsidR="000A6F7A">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The register will be maintained by the Manager</w:t>
      </w:r>
      <w:r w:rsidR="000A6F7A">
        <w:rPr>
          <w:rFonts w:eastAsia="Times New Roman"/>
          <w:szCs w:val="20"/>
          <w:bdr w:val="none" w:sz="0" w:space="0" w:color="auto"/>
          <w:lang w:eastAsia="en-GB"/>
        </w:rPr>
        <w:t xml:space="preserve">, overseen by the Company Secretary </w:t>
      </w:r>
      <w:r w:rsidRPr="00B52784">
        <w:rPr>
          <w:rFonts w:eastAsia="Times New Roman"/>
          <w:szCs w:val="20"/>
          <w:bdr w:val="none" w:sz="0" w:space="0" w:color="auto"/>
          <w:lang w:eastAsia="en-GB"/>
        </w:rPr>
        <w:t xml:space="preserve">and will record the following for each complaint: </w:t>
      </w:r>
    </w:p>
    <w:p w14:paraId="05701983" w14:textId="30440FC8"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Details of the complainant and the nature of the complaint </w:t>
      </w:r>
    </w:p>
    <w:p w14:paraId="388F6726" w14:textId="5243B627"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Date lodged </w:t>
      </w:r>
    </w:p>
    <w:p w14:paraId="7074DBE2" w14:textId="6D562144"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Action taken </w:t>
      </w:r>
    </w:p>
    <w:p w14:paraId="4E245BC5" w14:textId="4112589A"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Date of resolution and reason for decision </w:t>
      </w:r>
    </w:p>
    <w:p w14:paraId="63E17958" w14:textId="751B36BC"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Indication of complainant being notified of outcome </w:t>
      </w:r>
    </w:p>
    <w:p w14:paraId="5BF90A92" w14:textId="4F12B334" w:rsidR="00B52784" w:rsidRPr="00DE0AFB" w:rsidRDefault="00B52784" w:rsidP="00DE0A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DE0AFB">
        <w:rPr>
          <w:rFonts w:eastAsia="Times New Roman"/>
          <w:szCs w:val="20"/>
          <w:bdr w:val="none" w:sz="0" w:space="0" w:color="auto"/>
          <w:lang w:eastAsia="en-GB"/>
        </w:rPr>
        <w:t xml:space="preserve">Complainant response and any further action </w:t>
      </w:r>
    </w:p>
    <w:p w14:paraId="7C176890" w14:textId="5053A6FD" w:rsidR="00B52784" w:rsidRPr="00B52784" w:rsidRDefault="00B52784" w:rsidP="00DE0A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Copies of all correspondence and other materials received by </w:t>
      </w:r>
      <w:r w:rsidR="00DE0AFB">
        <w:rPr>
          <w:rFonts w:eastAsia="Times New Roman"/>
          <w:szCs w:val="20"/>
          <w:bdr w:val="none" w:sz="0" w:space="0" w:color="auto"/>
          <w:lang w:eastAsia="en-GB"/>
        </w:rPr>
        <w:t>FDT</w:t>
      </w:r>
      <w:r w:rsidRPr="00B52784">
        <w:rPr>
          <w:rFonts w:eastAsia="Times New Roman"/>
          <w:szCs w:val="20"/>
          <w:bdr w:val="none" w:sz="0" w:space="0" w:color="auto"/>
          <w:lang w:eastAsia="en-GB"/>
        </w:rPr>
        <w:t xml:space="preserve"> in connection with any complaints will be kept for </w:t>
      </w:r>
      <w:r w:rsidR="00DE0AFB">
        <w:rPr>
          <w:rFonts w:eastAsia="Times New Roman"/>
          <w:szCs w:val="20"/>
          <w:bdr w:val="none" w:sz="0" w:space="0" w:color="auto"/>
          <w:lang w:eastAsia="en-GB"/>
        </w:rPr>
        <w:t xml:space="preserve">5 </w:t>
      </w:r>
      <w:r w:rsidRPr="00B52784">
        <w:rPr>
          <w:rFonts w:eastAsia="Times New Roman"/>
          <w:szCs w:val="20"/>
          <w:bdr w:val="none" w:sz="0" w:space="0" w:color="auto"/>
          <w:lang w:eastAsia="en-GB"/>
        </w:rPr>
        <w:t xml:space="preserve">years. </w:t>
      </w:r>
    </w:p>
    <w:p w14:paraId="2913613D" w14:textId="7E8EF47C" w:rsidR="00B52784" w:rsidRPr="00B52784" w:rsidRDefault="00B52784" w:rsidP="00DE0A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Cs w:val="20"/>
          <w:bdr w:val="none" w:sz="0" w:space="0" w:color="auto"/>
          <w:lang w:eastAsia="en-GB"/>
        </w:rPr>
      </w:pPr>
      <w:r w:rsidRPr="00B52784">
        <w:rPr>
          <w:rFonts w:eastAsia="Times New Roman"/>
          <w:szCs w:val="20"/>
          <w:bdr w:val="none" w:sz="0" w:space="0" w:color="auto"/>
          <w:lang w:eastAsia="en-GB"/>
        </w:rPr>
        <w:t xml:space="preserve">The complaints register and files will be confidential and access is restricted to </w:t>
      </w:r>
      <w:r w:rsidR="00DE0AFB">
        <w:rPr>
          <w:rFonts w:eastAsia="Times New Roman"/>
          <w:szCs w:val="20"/>
          <w:bdr w:val="none" w:sz="0" w:space="0" w:color="auto"/>
          <w:lang w:eastAsia="en-GB"/>
        </w:rPr>
        <w:t xml:space="preserve">the </w:t>
      </w:r>
      <w:r w:rsidRPr="00B52784">
        <w:rPr>
          <w:rFonts w:eastAsia="Times New Roman"/>
          <w:szCs w:val="20"/>
          <w:bdr w:val="none" w:sz="0" w:space="0" w:color="auto"/>
          <w:lang w:eastAsia="en-GB"/>
        </w:rPr>
        <w:t xml:space="preserve">Manager </w:t>
      </w:r>
      <w:r w:rsidR="00DE0AFB">
        <w:rPr>
          <w:rFonts w:eastAsia="Times New Roman"/>
          <w:szCs w:val="20"/>
          <w:bdr w:val="none" w:sz="0" w:space="0" w:color="auto"/>
          <w:lang w:eastAsia="en-GB"/>
        </w:rPr>
        <w:t>and Board Directors</w:t>
      </w:r>
    </w:p>
    <w:p w14:paraId="4A98365E" w14:textId="77777777" w:rsidR="00DE0AFB" w:rsidRDefault="00DE0AFB" w:rsidP="00DE0AFB">
      <w:pPr>
        <w:rPr>
          <w:rFonts w:cstheme="minorHAnsi"/>
        </w:rPr>
      </w:pPr>
      <w:r>
        <w:rPr>
          <w:rFonts w:cstheme="minorHAnsi"/>
        </w:rPr>
        <w:t>Policy update record</w:t>
      </w:r>
    </w:p>
    <w:p w14:paraId="4C6A8CB7" w14:textId="77777777" w:rsidR="00DE0AFB" w:rsidRDefault="00DE0AFB" w:rsidP="00DE0AFB">
      <w:pPr>
        <w:rPr>
          <w:rFonts w:cstheme="minorHAnsi"/>
        </w:rPr>
      </w:pPr>
    </w:p>
    <w:tbl>
      <w:tblPr>
        <w:tblStyle w:val="TableGrid"/>
        <w:tblW w:w="0" w:type="auto"/>
        <w:tblLook w:val="04A0" w:firstRow="1" w:lastRow="0" w:firstColumn="1" w:lastColumn="0" w:noHBand="0" w:noVBand="1"/>
      </w:tblPr>
      <w:tblGrid>
        <w:gridCol w:w="1838"/>
        <w:gridCol w:w="1418"/>
        <w:gridCol w:w="5754"/>
      </w:tblGrid>
      <w:tr w:rsidR="00DE0AFB" w14:paraId="67E4B7F9" w14:textId="77777777" w:rsidTr="00591585">
        <w:tc>
          <w:tcPr>
            <w:tcW w:w="1838" w:type="dxa"/>
          </w:tcPr>
          <w:p w14:paraId="2EA516C8" w14:textId="77777777" w:rsidR="00DE0AFB" w:rsidRPr="0012017D"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0E67C961" w14:textId="77777777" w:rsidR="00DE0AFB" w:rsidRPr="0012017D"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3EA55618" w14:textId="77777777" w:rsidR="00DE0AFB"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DE0AFB" w14:paraId="46A545F9" w14:textId="77777777" w:rsidTr="00591585">
        <w:tc>
          <w:tcPr>
            <w:tcW w:w="1838" w:type="dxa"/>
          </w:tcPr>
          <w:p w14:paraId="4C72C2D1" w14:textId="3D9B77A7" w:rsidR="00DE0AFB" w:rsidRDefault="00A71353"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25.11.20</w:t>
            </w:r>
          </w:p>
        </w:tc>
        <w:tc>
          <w:tcPr>
            <w:tcW w:w="1418" w:type="dxa"/>
          </w:tcPr>
          <w:p w14:paraId="69A8B353" w14:textId="75C1CD1A" w:rsidR="00DE0AFB" w:rsidRDefault="00A71353"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Board</w:t>
            </w:r>
          </w:p>
        </w:tc>
        <w:tc>
          <w:tcPr>
            <w:tcW w:w="5754" w:type="dxa"/>
          </w:tcPr>
          <w:tbl>
            <w:tblPr>
              <w:tblStyle w:val="TableGrid"/>
              <w:tblW w:w="0" w:type="auto"/>
              <w:tblLook w:val="04A0" w:firstRow="1" w:lastRow="0" w:firstColumn="1" w:lastColumn="0" w:noHBand="0" w:noVBand="1"/>
            </w:tblPr>
            <w:tblGrid>
              <w:gridCol w:w="5528"/>
            </w:tblGrid>
            <w:tr w:rsidR="00A71353" w14:paraId="4A5992B3" w14:textId="77777777" w:rsidTr="00714C3C">
              <w:tc>
                <w:tcPr>
                  <w:tcW w:w="5754" w:type="dxa"/>
                </w:tcPr>
                <w:p w14:paraId="697BB848" w14:textId="77777777" w:rsidR="00A71353" w:rsidRDefault="00A71353" w:rsidP="00A7135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bl>
          <w:p w14:paraId="07F46A79" w14:textId="77777777" w:rsidR="00DE0AFB"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DE0AFB" w14:paraId="587A5457" w14:textId="77777777" w:rsidTr="00591585">
        <w:tc>
          <w:tcPr>
            <w:tcW w:w="1838" w:type="dxa"/>
          </w:tcPr>
          <w:p w14:paraId="4D7A4D21" w14:textId="77777777" w:rsidR="00DE0AFB"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67EDC580" w14:textId="77777777" w:rsidR="00DE0AFB"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27BEA986" w14:textId="77777777" w:rsidR="00DE0AFB" w:rsidRDefault="00DE0AFB" w:rsidP="005915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68028590" w14:textId="77777777" w:rsidR="00DE0AFB" w:rsidRPr="00950315" w:rsidRDefault="00DE0AFB" w:rsidP="00DE0AFB">
      <w:pPr>
        <w:rPr>
          <w:rFonts w:cstheme="minorHAnsi"/>
        </w:rPr>
      </w:pPr>
    </w:p>
    <w:p w14:paraId="43CADE19" w14:textId="77777777" w:rsidR="00DE0AFB" w:rsidRPr="00530501" w:rsidRDefault="00DE0AFB" w:rsidP="00DE0AFB">
      <w:pPr>
        <w:rPr>
          <w:rFonts w:cstheme="minorHAnsi"/>
        </w:rPr>
      </w:pPr>
    </w:p>
    <w:p w14:paraId="67DB96DF" w14:textId="1307CD56" w:rsidR="00B52784" w:rsidRPr="00B52784" w:rsidRDefault="00B52784" w:rsidP="00B527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eastAsia="en-GB"/>
        </w:rPr>
      </w:pPr>
    </w:p>
    <w:p w14:paraId="303F5ECA" w14:textId="77777777" w:rsidR="00ED6F6F" w:rsidRPr="00B52784" w:rsidRDefault="00A71353">
      <w:pPr>
        <w:rPr>
          <w:szCs w:val="20"/>
        </w:rPr>
      </w:pPr>
    </w:p>
    <w:sectPr w:rsidR="00ED6F6F" w:rsidRPr="00B52784"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23A"/>
    <w:multiLevelType w:val="multilevel"/>
    <w:tmpl w:val="096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43281"/>
    <w:multiLevelType w:val="multilevel"/>
    <w:tmpl w:val="6C4AE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61A33"/>
    <w:multiLevelType w:val="multilevel"/>
    <w:tmpl w:val="BCA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54BE8"/>
    <w:multiLevelType w:val="hybridMultilevel"/>
    <w:tmpl w:val="8E306F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D75B1"/>
    <w:multiLevelType w:val="hybridMultilevel"/>
    <w:tmpl w:val="A898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C7F3E"/>
    <w:multiLevelType w:val="multilevel"/>
    <w:tmpl w:val="9E906AD6"/>
    <w:lvl w:ilvl="0">
      <w:start w:val="3"/>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913B3"/>
    <w:multiLevelType w:val="hybridMultilevel"/>
    <w:tmpl w:val="E87EC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B4AF1"/>
    <w:multiLevelType w:val="multilevel"/>
    <w:tmpl w:val="8FAE7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95B45"/>
    <w:multiLevelType w:val="hybridMultilevel"/>
    <w:tmpl w:val="44560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3A5F14"/>
    <w:multiLevelType w:val="multilevel"/>
    <w:tmpl w:val="9C58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1"/>
  </w:num>
  <w:num w:numId="5">
    <w:abstractNumId w:val="5"/>
  </w:num>
  <w:num w:numId="6">
    <w:abstractNumId w:val="0"/>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84"/>
    <w:rsid w:val="00085F02"/>
    <w:rsid w:val="000A6F7A"/>
    <w:rsid w:val="0022303D"/>
    <w:rsid w:val="003078AC"/>
    <w:rsid w:val="003874DC"/>
    <w:rsid w:val="003A3BF4"/>
    <w:rsid w:val="0040300F"/>
    <w:rsid w:val="004C2577"/>
    <w:rsid w:val="00672BE6"/>
    <w:rsid w:val="006D058F"/>
    <w:rsid w:val="007A33E6"/>
    <w:rsid w:val="007B01FA"/>
    <w:rsid w:val="00944E40"/>
    <w:rsid w:val="00A71353"/>
    <w:rsid w:val="00B52784"/>
    <w:rsid w:val="00CC6510"/>
    <w:rsid w:val="00D2250D"/>
    <w:rsid w:val="00D32C25"/>
    <w:rsid w:val="00D360C4"/>
    <w:rsid w:val="00D75FCD"/>
    <w:rsid w:val="00DA1732"/>
    <w:rsid w:val="00DE0AFB"/>
    <w:rsid w:val="00E82BFE"/>
    <w:rsid w:val="00EE48F1"/>
    <w:rsid w:val="00FE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A2EBD4"/>
  <w15:chartTrackingRefBased/>
  <w15:docId w15:val="{6F668C31-D15A-D141-BAF7-D95477FE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7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eastAsia="en-GB"/>
    </w:rPr>
  </w:style>
  <w:style w:type="paragraph" w:styleId="ListParagraph">
    <w:name w:val="List Paragraph"/>
    <w:basedOn w:val="Normal"/>
    <w:uiPriority w:val="34"/>
    <w:qFormat/>
    <w:rsid w:val="00D75FCD"/>
    <w:pPr>
      <w:ind w:left="720"/>
      <w:contextualSpacing/>
    </w:pPr>
  </w:style>
  <w:style w:type="character" w:styleId="Hyperlink">
    <w:name w:val="Hyperlink"/>
    <w:basedOn w:val="DefaultParagraphFont"/>
    <w:uiPriority w:val="99"/>
    <w:unhideWhenUsed/>
    <w:rsid w:val="00D2250D"/>
    <w:rPr>
      <w:color w:val="0000FF" w:themeColor="hyperlink"/>
      <w:u w:val="single"/>
    </w:rPr>
  </w:style>
  <w:style w:type="character" w:styleId="UnresolvedMention">
    <w:name w:val="Unresolved Mention"/>
    <w:basedOn w:val="DefaultParagraphFont"/>
    <w:uiPriority w:val="99"/>
    <w:semiHidden/>
    <w:unhideWhenUsed/>
    <w:rsid w:val="00D2250D"/>
    <w:rPr>
      <w:color w:val="605E5C"/>
      <w:shd w:val="clear" w:color="auto" w:fill="E1DFDD"/>
    </w:rPr>
  </w:style>
  <w:style w:type="table" w:styleId="TableGrid">
    <w:name w:val="Table Grid"/>
    <w:basedOn w:val="TableNormal"/>
    <w:uiPriority w:val="39"/>
    <w:rsid w:val="00DE0AFB"/>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464">
      <w:bodyDiv w:val="1"/>
      <w:marLeft w:val="0"/>
      <w:marRight w:val="0"/>
      <w:marTop w:val="0"/>
      <w:marBottom w:val="0"/>
      <w:divBdr>
        <w:top w:val="none" w:sz="0" w:space="0" w:color="auto"/>
        <w:left w:val="none" w:sz="0" w:space="0" w:color="auto"/>
        <w:bottom w:val="none" w:sz="0" w:space="0" w:color="auto"/>
        <w:right w:val="none" w:sz="0" w:space="0" w:color="auto"/>
      </w:divBdr>
      <w:divsChild>
        <w:div w:id="924804036">
          <w:marLeft w:val="0"/>
          <w:marRight w:val="0"/>
          <w:marTop w:val="0"/>
          <w:marBottom w:val="0"/>
          <w:divBdr>
            <w:top w:val="none" w:sz="0" w:space="0" w:color="auto"/>
            <w:left w:val="none" w:sz="0" w:space="0" w:color="auto"/>
            <w:bottom w:val="none" w:sz="0" w:space="0" w:color="auto"/>
            <w:right w:val="none" w:sz="0" w:space="0" w:color="auto"/>
          </w:divBdr>
          <w:divsChild>
            <w:div w:id="2119449789">
              <w:marLeft w:val="0"/>
              <w:marRight w:val="0"/>
              <w:marTop w:val="0"/>
              <w:marBottom w:val="0"/>
              <w:divBdr>
                <w:top w:val="none" w:sz="0" w:space="0" w:color="auto"/>
                <w:left w:val="none" w:sz="0" w:space="0" w:color="auto"/>
                <w:bottom w:val="none" w:sz="0" w:space="0" w:color="auto"/>
                <w:right w:val="none" w:sz="0" w:space="0" w:color="auto"/>
              </w:divBdr>
              <w:divsChild>
                <w:div w:id="4520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135">
          <w:marLeft w:val="0"/>
          <w:marRight w:val="0"/>
          <w:marTop w:val="0"/>
          <w:marBottom w:val="0"/>
          <w:divBdr>
            <w:top w:val="none" w:sz="0" w:space="0" w:color="auto"/>
            <w:left w:val="none" w:sz="0" w:space="0" w:color="auto"/>
            <w:bottom w:val="none" w:sz="0" w:space="0" w:color="auto"/>
            <w:right w:val="none" w:sz="0" w:space="0" w:color="auto"/>
          </w:divBdr>
          <w:divsChild>
            <w:div w:id="209658068">
              <w:marLeft w:val="0"/>
              <w:marRight w:val="0"/>
              <w:marTop w:val="0"/>
              <w:marBottom w:val="0"/>
              <w:divBdr>
                <w:top w:val="none" w:sz="0" w:space="0" w:color="auto"/>
                <w:left w:val="none" w:sz="0" w:space="0" w:color="auto"/>
                <w:bottom w:val="none" w:sz="0" w:space="0" w:color="auto"/>
                <w:right w:val="none" w:sz="0" w:space="0" w:color="auto"/>
              </w:divBdr>
              <w:divsChild>
                <w:div w:id="1821313465">
                  <w:marLeft w:val="0"/>
                  <w:marRight w:val="0"/>
                  <w:marTop w:val="0"/>
                  <w:marBottom w:val="0"/>
                  <w:divBdr>
                    <w:top w:val="none" w:sz="0" w:space="0" w:color="auto"/>
                    <w:left w:val="none" w:sz="0" w:space="0" w:color="auto"/>
                    <w:bottom w:val="none" w:sz="0" w:space="0" w:color="auto"/>
                    <w:right w:val="none" w:sz="0" w:space="0" w:color="auto"/>
                  </w:divBdr>
                </w:div>
              </w:divsChild>
            </w:div>
            <w:div w:id="1932271274">
              <w:marLeft w:val="0"/>
              <w:marRight w:val="0"/>
              <w:marTop w:val="0"/>
              <w:marBottom w:val="0"/>
              <w:divBdr>
                <w:top w:val="none" w:sz="0" w:space="0" w:color="auto"/>
                <w:left w:val="none" w:sz="0" w:space="0" w:color="auto"/>
                <w:bottom w:val="none" w:sz="0" w:space="0" w:color="auto"/>
                <w:right w:val="none" w:sz="0" w:space="0" w:color="auto"/>
              </w:divBdr>
              <w:divsChild>
                <w:div w:id="20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0759">
          <w:marLeft w:val="0"/>
          <w:marRight w:val="0"/>
          <w:marTop w:val="0"/>
          <w:marBottom w:val="0"/>
          <w:divBdr>
            <w:top w:val="none" w:sz="0" w:space="0" w:color="auto"/>
            <w:left w:val="none" w:sz="0" w:space="0" w:color="auto"/>
            <w:bottom w:val="none" w:sz="0" w:space="0" w:color="auto"/>
            <w:right w:val="none" w:sz="0" w:space="0" w:color="auto"/>
          </w:divBdr>
          <w:divsChild>
            <w:div w:id="102767031">
              <w:marLeft w:val="0"/>
              <w:marRight w:val="0"/>
              <w:marTop w:val="0"/>
              <w:marBottom w:val="0"/>
              <w:divBdr>
                <w:top w:val="none" w:sz="0" w:space="0" w:color="auto"/>
                <w:left w:val="none" w:sz="0" w:space="0" w:color="auto"/>
                <w:bottom w:val="none" w:sz="0" w:space="0" w:color="auto"/>
                <w:right w:val="none" w:sz="0" w:space="0" w:color="auto"/>
              </w:divBdr>
              <w:divsChild>
                <w:div w:id="1068261049">
                  <w:marLeft w:val="0"/>
                  <w:marRight w:val="0"/>
                  <w:marTop w:val="0"/>
                  <w:marBottom w:val="0"/>
                  <w:divBdr>
                    <w:top w:val="none" w:sz="0" w:space="0" w:color="auto"/>
                    <w:left w:val="none" w:sz="0" w:space="0" w:color="auto"/>
                    <w:bottom w:val="none" w:sz="0" w:space="0" w:color="auto"/>
                    <w:right w:val="none" w:sz="0" w:space="0" w:color="auto"/>
                  </w:divBdr>
                </w:div>
              </w:divsChild>
            </w:div>
            <w:div w:id="1879657012">
              <w:marLeft w:val="0"/>
              <w:marRight w:val="0"/>
              <w:marTop w:val="0"/>
              <w:marBottom w:val="0"/>
              <w:divBdr>
                <w:top w:val="none" w:sz="0" w:space="0" w:color="auto"/>
                <w:left w:val="none" w:sz="0" w:space="0" w:color="auto"/>
                <w:bottom w:val="none" w:sz="0" w:space="0" w:color="auto"/>
                <w:right w:val="none" w:sz="0" w:space="0" w:color="auto"/>
              </w:divBdr>
              <w:divsChild>
                <w:div w:id="281696101">
                  <w:marLeft w:val="0"/>
                  <w:marRight w:val="0"/>
                  <w:marTop w:val="0"/>
                  <w:marBottom w:val="0"/>
                  <w:divBdr>
                    <w:top w:val="none" w:sz="0" w:space="0" w:color="auto"/>
                    <w:left w:val="none" w:sz="0" w:space="0" w:color="auto"/>
                    <w:bottom w:val="none" w:sz="0" w:space="0" w:color="auto"/>
                    <w:right w:val="none" w:sz="0" w:space="0" w:color="auto"/>
                  </w:divBdr>
                </w:div>
              </w:divsChild>
            </w:div>
            <w:div w:id="1825855365">
              <w:marLeft w:val="0"/>
              <w:marRight w:val="0"/>
              <w:marTop w:val="0"/>
              <w:marBottom w:val="0"/>
              <w:divBdr>
                <w:top w:val="none" w:sz="0" w:space="0" w:color="auto"/>
                <w:left w:val="none" w:sz="0" w:space="0" w:color="auto"/>
                <w:bottom w:val="none" w:sz="0" w:space="0" w:color="auto"/>
                <w:right w:val="none" w:sz="0" w:space="0" w:color="auto"/>
              </w:divBdr>
              <w:divsChild>
                <w:div w:id="1157651877">
                  <w:marLeft w:val="0"/>
                  <w:marRight w:val="0"/>
                  <w:marTop w:val="0"/>
                  <w:marBottom w:val="0"/>
                  <w:divBdr>
                    <w:top w:val="none" w:sz="0" w:space="0" w:color="auto"/>
                    <w:left w:val="none" w:sz="0" w:space="0" w:color="auto"/>
                    <w:bottom w:val="none" w:sz="0" w:space="0" w:color="auto"/>
                    <w:right w:val="none" w:sz="0" w:space="0" w:color="auto"/>
                  </w:divBdr>
                </w:div>
                <w:div w:id="378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2419">
      <w:bodyDiv w:val="1"/>
      <w:marLeft w:val="0"/>
      <w:marRight w:val="0"/>
      <w:marTop w:val="0"/>
      <w:marBottom w:val="0"/>
      <w:divBdr>
        <w:top w:val="none" w:sz="0" w:space="0" w:color="auto"/>
        <w:left w:val="none" w:sz="0" w:space="0" w:color="auto"/>
        <w:bottom w:val="none" w:sz="0" w:space="0" w:color="auto"/>
        <w:right w:val="none" w:sz="0" w:space="0" w:color="auto"/>
      </w:divBdr>
    </w:div>
    <w:div w:id="17943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fintrydt.org.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264D8-CC1D-4117-B862-2E24FD8F5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057C3-40A4-4493-8394-46A33517A62A}"/>
</file>

<file path=customXml/itemProps3.xml><?xml version="1.0" encoding="utf-8"?>
<ds:datastoreItem xmlns:ds="http://schemas.openxmlformats.org/officeDocument/2006/customXml" ds:itemID="{E1C5E817-3A69-4573-8534-D6952AD7D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3</cp:revision>
  <dcterms:created xsi:type="dcterms:W3CDTF">2020-06-03T11:07:00Z</dcterms:created>
  <dcterms:modified xsi:type="dcterms:W3CDTF">2020-11-26T13:01:00Z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